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11" w:rsidRDefault="00BA0B11" w:rsidP="00DB0D3D">
      <w:pPr>
        <w:widowControl w:val="0"/>
        <w:tabs>
          <w:tab w:val="center" w:pos="5103"/>
        </w:tabs>
        <w:spacing w:after="0" w:line="240" w:lineRule="auto"/>
        <w:ind w:left="-709" w:right="1134"/>
        <w:jc w:val="right"/>
        <w:rPr>
          <w:rFonts w:ascii="Arial" w:hAnsi="Arial" w:cs="Arial"/>
          <w:b/>
          <w:sz w:val="28"/>
          <w:szCs w:val="28"/>
        </w:rPr>
      </w:pPr>
      <w:r w:rsidRPr="007038D1">
        <w:rPr>
          <w:rFonts w:ascii="Arial" w:hAnsi="Arial" w:cs="Arial"/>
          <w:b/>
          <w:sz w:val="28"/>
          <w:szCs w:val="28"/>
        </w:rPr>
        <w:t>ALLEGATO 2</w:t>
      </w:r>
    </w:p>
    <w:p w:rsidR="00DA1117" w:rsidRPr="00DA1117" w:rsidRDefault="0094491C" w:rsidP="00DB0D3D">
      <w:pPr>
        <w:widowControl w:val="0"/>
        <w:tabs>
          <w:tab w:val="center" w:pos="5103"/>
        </w:tabs>
        <w:spacing w:after="0" w:line="240" w:lineRule="auto"/>
        <w:ind w:left="-284" w:right="283"/>
        <w:jc w:val="center"/>
        <w:rPr>
          <w:rFonts w:ascii="Arial" w:hAnsi="Arial" w:cs="Arial"/>
          <w:b/>
          <w:sz w:val="20"/>
          <w:szCs w:val="20"/>
        </w:rPr>
      </w:pPr>
      <w:r w:rsidRPr="00DA1117">
        <w:rPr>
          <w:rFonts w:ascii="Arial" w:hAnsi="Arial" w:cs="Arial"/>
          <w:b/>
          <w:sz w:val="28"/>
          <w:szCs w:val="28"/>
        </w:rPr>
        <w:t xml:space="preserve">L.R. 27/09 – DDPF N. 108 del 05/06/2019 – Interventi nel settore commercio per il potenziamento dei sistemi ed apparati di sicurezza </w:t>
      </w:r>
      <w:r w:rsidR="00BA0B11" w:rsidRPr="00DA1117">
        <w:rPr>
          <w:rFonts w:ascii="Arial" w:hAnsi="Arial" w:cs="Arial"/>
          <w:b/>
          <w:sz w:val="28"/>
          <w:szCs w:val="28"/>
        </w:rPr>
        <w:t>– Domande escluse – anno 201</w:t>
      </w:r>
      <w:r w:rsidRPr="00DA1117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709"/>
        <w:gridCol w:w="1843"/>
        <w:gridCol w:w="1843"/>
        <w:gridCol w:w="1842"/>
        <w:gridCol w:w="568"/>
        <w:gridCol w:w="3827"/>
      </w:tblGrid>
      <w:tr w:rsidR="00DA1117" w:rsidRPr="00DA1117" w:rsidTr="0094469D">
        <w:trPr>
          <w:trHeight w:val="450"/>
        </w:trPr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DA1117">
              <w:rPr>
                <w:rFonts w:ascii="Arial" w:hAnsi="Arial" w:cs="Arial"/>
                <w:lang w:eastAsia="it-IT"/>
              </w:rPr>
              <w:t>ditta</w:t>
            </w:r>
          </w:p>
        </w:tc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DA1117">
              <w:rPr>
                <w:rFonts w:ascii="Arial" w:hAnsi="Arial" w:cs="Arial"/>
                <w:lang w:eastAsia="it-IT"/>
              </w:rPr>
              <w:t>sede legale Via</w:t>
            </w:r>
          </w:p>
        </w:tc>
        <w:tc>
          <w:tcPr>
            <w:tcW w:w="1984" w:type="dxa"/>
            <w:vMerge w:val="restart"/>
            <w:shd w:val="clear" w:color="000000" w:fill="C0C0C0"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DA1117">
              <w:rPr>
                <w:rFonts w:ascii="Arial" w:hAnsi="Arial" w:cs="Arial"/>
                <w:lang w:eastAsia="it-IT"/>
              </w:rPr>
              <w:t>città</w:t>
            </w:r>
          </w:p>
        </w:tc>
        <w:tc>
          <w:tcPr>
            <w:tcW w:w="709" w:type="dxa"/>
            <w:vMerge w:val="restart"/>
            <w:shd w:val="clear" w:color="000000" w:fill="C0C0C0"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proofErr w:type="spellStart"/>
            <w:r w:rsidRPr="00DA1117">
              <w:rPr>
                <w:rFonts w:ascii="Arial" w:hAnsi="Arial" w:cs="Arial"/>
                <w:lang w:eastAsia="it-IT"/>
              </w:rPr>
              <w:t>prov</w:t>
            </w:r>
            <w:proofErr w:type="spellEnd"/>
          </w:p>
        </w:tc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proofErr w:type="spellStart"/>
            <w:r w:rsidRPr="00DA1117">
              <w:rPr>
                <w:rFonts w:ascii="Arial" w:hAnsi="Arial" w:cs="Arial"/>
                <w:lang w:eastAsia="it-IT"/>
              </w:rPr>
              <w:t>c.f.</w:t>
            </w:r>
            <w:proofErr w:type="spellEnd"/>
            <w:r w:rsidRPr="00DA1117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DA1117">
              <w:rPr>
                <w:rFonts w:ascii="Arial" w:hAnsi="Arial" w:cs="Arial"/>
                <w:lang w:eastAsia="it-IT"/>
              </w:rPr>
              <w:t>p.iva</w:t>
            </w:r>
            <w:proofErr w:type="spellEnd"/>
          </w:p>
        </w:tc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DA1117">
              <w:rPr>
                <w:rFonts w:ascii="Arial" w:hAnsi="Arial" w:cs="Arial"/>
                <w:lang w:eastAsia="it-IT"/>
              </w:rPr>
              <w:t>sede unità locale Via</w:t>
            </w:r>
          </w:p>
        </w:tc>
        <w:tc>
          <w:tcPr>
            <w:tcW w:w="1842" w:type="dxa"/>
            <w:vMerge w:val="restart"/>
            <w:shd w:val="clear" w:color="000000" w:fill="C0C0C0"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DA1117">
              <w:rPr>
                <w:rFonts w:ascii="Arial" w:hAnsi="Arial" w:cs="Arial"/>
                <w:lang w:eastAsia="it-IT"/>
              </w:rPr>
              <w:t>città unità locale</w:t>
            </w:r>
          </w:p>
        </w:tc>
        <w:tc>
          <w:tcPr>
            <w:tcW w:w="568" w:type="dxa"/>
            <w:vMerge w:val="restart"/>
            <w:shd w:val="clear" w:color="000000" w:fill="C0C0C0"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proofErr w:type="spellStart"/>
            <w:r w:rsidRPr="00DA1117">
              <w:rPr>
                <w:rFonts w:ascii="Arial" w:hAnsi="Arial" w:cs="Arial"/>
                <w:lang w:eastAsia="it-IT"/>
              </w:rPr>
              <w:t>prov</w:t>
            </w:r>
            <w:proofErr w:type="spellEnd"/>
          </w:p>
        </w:tc>
        <w:tc>
          <w:tcPr>
            <w:tcW w:w="3827" w:type="dxa"/>
            <w:vMerge w:val="restart"/>
            <w:shd w:val="clear" w:color="000000" w:fill="C0C0C0"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DA1117">
              <w:rPr>
                <w:rFonts w:ascii="Arial" w:hAnsi="Arial" w:cs="Arial"/>
                <w:lang w:eastAsia="it-IT"/>
              </w:rPr>
              <w:t>Causa esclusione</w:t>
            </w:r>
          </w:p>
        </w:tc>
      </w:tr>
      <w:tr w:rsidR="00DB0D3D" w:rsidRPr="00DA1117" w:rsidTr="0094469D">
        <w:trPr>
          <w:trHeight w:val="433"/>
        </w:trPr>
        <w:tc>
          <w:tcPr>
            <w:tcW w:w="1843" w:type="dxa"/>
            <w:vMerge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BA0B11" w:rsidRPr="00DA1117" w:rsidRDefault="00BA0B11" w:rsidP="00DB0D3D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</w:tr>
      <w:tr w:rsidR="00775162" w:rsidRPr="00DA1117" w:rsidTr="0094469D">
        <w:trPr>
          <w:trHeight w:val="8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162" w:rsidRPr="00DA1117" w:rsidRDefault="00775162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CAFFE' JANUS DI FUCILI LUIGI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162" w:rsidRPr="00DA1117" w:rsidRDefault="00775162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VIA RISORGIMENTO 106/A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162" w:rsidRPr="00DA1117" w:rsidRDefault="00775162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MAIOLATI SPONTINI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162" w:rsidRPr="00DA1117" w:rsidRDefault="00775162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162" w:rsidRPr="00DA1117" w:rsidRDefault="00775162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FCLLGU58M21A329G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162" w:rsidRPr="00DA1117" w:rsidRDefault="00775162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VIA RISORGIMENTO 106/A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162" w:rsidRPr="00DA1117" w:rsidRDefault="00775162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MAIOLATI SPONTINI</w:t>
            </w:r>
          </w:p>
          <w:p w:rsidR="00775162" w:rsidRPr="00DA1117" w:rsidRDefault="00775162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162" w:rsidRPr="00DA1117" w:rsidRDefault="00775162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62" w:rsidRPr="00DA1117" w:rsidRDefault="00775162" w:rsidP="007F6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Domanda pervenuta tramite posta elettronica certificata in data 29-07-2019, quindi oltre il termine di scadenza di pres</w:t>
            </w:r>
            <w:r w:rsidR="00B449B5" w:rsidRPr="00DA1117">
              <w:rPr>
                <w:rFonts w:ascii="Arial" w:hAnsi="Arial" w:cs="Arial"/>
                <w:sz w:val="20"/>
                <w:szCs w:val="20"/>
              </w:rPr>
              <w:t>entazione delle domande fissato entro e non oltre</w:t>
            </w:r>
            <w:r w:rsidRPr="00DA1117">
              <w:rPr>
                <w:rFonts w:ascii="Arial" w:hAnsi="Arial" w:cs="Arial"/>
                <w:sz w:val="20"/>
                <w:szCs w:val="20"/>
              </w:rPr>
              <w:t xml:space="preserve"> il 26 luglio 2019, al punto 8.1 del bando in oggetto. </w:t>
            </w:r>
          </w:p>
        </w:tc>
      </w:tr>
      <w:tr w:rsidR="007E11A6" w:rsidRPr="00DA1117" w:rsidTr="0094469D">
        <w:trPr>
          <w:trHeight w:val="980"/>
        </w:trPr>
        <w:tc>
          <w:tcPr>
            <w:tcW w:w="1843" w:type="dxa"/>
            <w:noWrap/>
            <w:vAlign w:val="center"/>
          </w:tcPr>
          <w:p w:rsidR="00AE0CD1" w:rsidRPr="00DA1117" w:rsidRDefault="0094491C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PEROTTI CAVI SAS</w:t>
            </w:r>
          </w:p>
        </w:tc>
        <w:tc>
          <w:tcPr>
            <w:tcW w:w="1843" w:type="dxa"/>
            <w:noWrap/>
            <w:vAlign w:val="center"/>
          </w:tcPr>
          <w:p w:rsidR="00AE0CD1" w:rsidRPr="00DA1117" w:rsidRDefault="00DA1117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VIA. A. VESPUCCI,</w:t>
            </w:r>
            <w:r w:rsidR="00C6327F" w:rsidRPr="00DA1117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1984" w:type="dxa"/>
            <w:noWrap/>
            <w:vAlign w:val="center"/>
          </w:tcPr>
          <w:p w:rsidR="00AE0CD1" w:rsidRPr="00DA1117" w:rsidRDefault="00C6327F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SAN BENEDETTO DEL TRONTO</w:t>
            </w:r>
          </w:p>
        </w:tc>
        <w:tc>
          <w:tcPr>
            <w:tcW w:w="709" w:type="dxa"/>
            <w:noWrap/>
            <w:vAlign w:val="center"/>
          </w:tcPr>
          <w:p w:rsidR="00AE0CD1" w:rsidRPr="00DA1117" w:rsidRDefault="00C6327F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843" w:type="dxa"/>
            <w:noWrap/>
            <w:vAlign w:val="center"/>
          </w:tcPr>
          <w:p w:rsidR="00AE0CD1" w:rsidRPr="00DA1117" w:rsidRDefault="00C6327F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01587320449</w:t>
            </w:r>
          </w:p>
        </w:tc>
        <w:tc>
          <w:tcPr>
            <w:tcW w:w="1843" w:type="dxa"/>
            <w:noWrap/>
            <w:vAlign w:val="center"/>
          </w:tcPr>
          <w:p w:rsidR="00AE0CD1" w:rsidRPr="00DA1117" w:rsidRDefault="00C6327F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VIA A. VESPUCCI N. 11</w:t>
            </w:r>
          </w:p>
        </w:tc>
        <w:tc>
          <w:tcPr>
            <w:tcW w:w="1842" w:type="dxa"/>
            <w:noWrap/>
            <w:vAlign w:val="center"/>
          </w:tcPr>
          <w:p w:rsidR="00AE0CD1" w:rsidRPr="00DA1117" w:rsidRDefault="00AE0CD1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SAN BENEDETTO DEL TRONTO</w:t>
            </w:r>
          </w:p>
        </w:tc>
        <w:tc>
          <w:tcPr>
            <w:tcW w:w="568" w:type="dxa"/>
            <w:noWrap/>
            <w:vAlign w:val="center"/>
          </w:tcPr>
          <w:p w:rsidR="00AE0CD1" w:rsidRPr="00DA1117" w:rsidRDefault="00AE0CD1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3827" w:type="dxa"/>
            <w:vAlign w:val="center"/>
            <w:hideMark/>
          </w:tcPr>
          <w:p w:rsidR="00AE0CD1" w:rsidRPr="00DA1117" w:rsidRDefault="00C6327F" w:rsidP="007F6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L’impresa svolge attività di fabbricazione di prodotti fabbricati con fili metallici pertanto non rientrante tra i soggetti beneficiari di cui al punto 2) del bando</w:t>
            </w:r>
            <w:r w:rsidR="001A5FC4" w:rsidRPr="00DA1117">
              <w:rPr>
                <w:rFonts w:ascii="Arial" w:hAnsi="Arial" w:cs="Arial"/>
                <w:sz w:val="20"/>
                <w:szCs w:val="20"/>
              </w:rPr>
              <w:t xml:space="preserve"> in oggetto.</w:t>
            </w:r>
          </w:p>
        </w:tc>
      </w:tr>
      <w:tr w:rsidR="007E11A6" w:rsidRPr="00DA1117" w:rsidTr="0094469D">
        <w:trPr>
          <w:trHeight w:val="794"/>
        </w:trPr>
        <w:tc>
          <w:tcPr>
            <w:tcW w:w="1843" w:type="dxa"/>
            <w:noWrap/>
            <w:vAlign w:val="center"/>
          </w:tcPr>
          <w:p w:rsidR="00AE0CD1" w:rsidRPr="00DA1117" w:rsidRDefault="00C6327F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AGRITURISMO E COUNTRY HOUSE I MORI DI SPADONI FABIOLA</w:t>
            </w:r>
          </w:p>
        </w:tc>
        <w:tc>
          <w:tcPr>
            <w:tcW w:w="1843" w:type="dxa"/>
            <w:noWrap/>
            <w:vAlign w:val="center"/>
          </w:tcPr>
          <w:p w:rsidR="00AE0CD1" w:rsidRPr="00DA1117" w:rsidRDefault="00C6327F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VIA PETTOVALLONE, 1</w:t>
            </w:r>
          </w:p>
        </w:tc>
        <w:tc>
          <w:tcPr>
            <w:tcW w:w="1984" w:type="dxa"/>
            <w:noWrap/>
            <w:vAlign w:val="center"/>
          </w:tcPr>
          <w:p w:rsidR="00AE0CD1" w:rsidRPr="00DA1117" w:rsidRDefault="00C6327F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CINGOLI</w:t>
            </w:r>
          </w:p>
        </w:tc>
        <w:tc>
          <w:tcPr>
            <w:tcW w:w="709" w:type="dxa"/>
            <w:noWrap/>
            <w:vAlign w:val="center"/>
          </w:tcPr>
          <w:p w:rsidR="00AE0CD1" w:rsidRPr="00DA1117" w:rsidRDefault="00C6327F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1843" w:type="dxa"/>
            <w:noWrap/>
            <w:vAlign w:val="center"/>
          </w:tcPr>
          <w:p w:rsidR="00AE0CD1" w:rsidRPr="00DA1117" w:rsidRDefault="0094469D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SPDFBL67H64C704C</w:t>
            </w:r>
          </w:p>
        </w:tc>
        <w:tc>
          <w:tcPr>
            <w:tcW w:w="1843" w:type="dxa"/>
            <w:noWrap/>
            <w:vAlign w:val="center"/>
          </w:tcPr>
          <w:p w:rsidR="00AE0CD1" w:rsidRPr="00DA1117" w:rsidRDefault="0094469D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VIA PETTOVALLONE, 1</w:t>
            </w:r>
          </w:p>
        </w:tc>
        <w:tc>
          <w:tcPr>
            <w:tcW w:w="1842" w:type="dxa"/>
            <w:noWrap/>
            <w:vAlign w:val="center"/>
          </w:tcPr>
          <w:p w:rsidR="00AE0CD1" w:rsidRPr="00DA1117" w:rsidRDefault="00C6327F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CINGOLI</w:t>
            </w:r>
          </w:p>
        </w:tc>
        <w:tc>
          <w:tcPr>
            <w:tcW w:w="568" w:type="dxa"/>
            <w:noWrap/>
            <w:vAlign w:val="center"/>
          </w:tcPr>
          <w:p w:rsidR="00AE0CD1" w:rsidRPr="00DA1117" w:rsidRDefault="00C6327F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3827" w:type="dxa"/>
            <w:vAlign w:val="center"/>
            <w:hideMark/>
          </w:tcPr>
          <w:p w:rsidR="00AE0CD1" w:rsidRPr="00DA1117" w:rsidRDefault="00C6327F" w:rsidP="007F6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 xml:space="preserve">La ditta non rientra tra i soggetti beneficiari </w:t>
            </w:r>
            <w:r w:rsidR="00691BC7" w:rsidRPr="00DA1117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DA1117">
              <w:rPr>
                <w:rFonts w:ascii="Arial" w:hAnsi="Arial" w:cs="Arial"/>
                <w:sz w:val="20"/>
                <w:szCs w:val="20"/>
              </w:rPr>
              <w:t>cui al punto 2) del</w:t>
            </w:r>
            <w:r w:rsidR="001A5FC4" w:rsidRPr="00DA1117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DA1117">
              <w:rPr>
                <w:rFonts w:ascii="Arial" w:hAnsi="Arial" w:cs="Arial"/>
                <w:sz w:val="20"/>
                <w:szCs w:val="20"/>
              </w:rPr>
              <w:t xml:space="preserve">ando in oggetto in quanto risulta possedere la SCIA soltanto per attività di Agriturismo ma non per la somministrazione di alimenti e bevande. </w:t>
            </w:r>
          </w:p>
        </w:tc>
      </w:tr>
      <w:tr w:rsidR="007E11A6" w:rsidRPr="00DA1117" w:rsidTr="0094469D">
        <w:trPr>
          <w:trHeight w:val="20"/>
        </w:trPr>
        <w:tc>
          <w:tcPr>
            <w:tcW w:w="1843" w:type="dxa"/>
            <w:noWrap/>
            <w:vAlign w:val="center"/>
          </w:tcPr>
          <w:p w:rsidR="001A5FC4" w:rsidRPr="00DA1117" w:rsidRDefault="001A5FC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DUE ELLE SAS DI LINFOZZI LAURA &amp; C</w:t>
            </w:r>
          </w:p>
        </w:tc>
        <w:tc>
          <w:tcPr>
            <w:tcW w:w="1843" w:type="dxa"/>
            <w:noWrap/>
            <w:vAlign w:val="center"/>
          </w:tcPr>
          <w:p w:rsidR="001A5FC4" w:rsidRPr="00DA1117" w:rsidRDefault="001A5FC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VIA GANDHI SNC</w:t>
            </w:r>
          </w:p>
        </w:tc>
        <w:tc>
          <w:tcPr>
            <w:tcW w:w="1984" w:type="dxa"/>
            <w:noWrap/>
            <w:vAlign w:val="center"/>
          </w:tcPr>
          <w:p w:rsidR="001A5FC4" w:rsidRPr="00DA1117" w:rsidRDefault="001A5FC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MONTEGRANARO</w:t>
            </w:r>
          </w:p>
        </w:tc>
        <w:tc>
          <w:tcPr>
            <w:tcW w:w="709" w:type="dxa"/>
            <w:noWrap/>
            <w:vAlign w:val="center"/>
          </w:tcPr>
          <w:p w:rsidR="001A5FC4" w:rsidRPr="00DA1117" w:rsidRDefault="001A5FC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FM</w:t>
            </w:r>
          </w:p>
        </w:tc>
        <w:tc>
          <w:tcPr>
            <w:tcW w:w="1843" w:type="dxa"/>
            <w:noWrap/>
            <w:vAlign w:val="center"/>
          </w:tcPr>
          <w:p w:rsidR="001A5FC4" w:rsidRPr="00DA1117" w:rsidRDefault="001A5FC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01435880446</w:t>
            </w:r>
          </w:p>
        </w:tc>
        <w:tc>
          <w:tcPr>
            <w:tcW w:w="1843" w:type="dxa"/>
            <w:noWrap/>
            <w:vAlign w:val="center"/>
          </w:tcPr>
          <w:p w:rsidR="001A5FC4" w:rsidRPr="00DA1117" w:rsidRDefault="001A5FC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VIA GANDHI SNC</w:t>
            </w:r>
          </w:p>
        </w:tc>
        <w:tc>
          <w:tcPr>
            <w:tcW w:w="1842" w:type="dxa"/>
            <w:noWrap/>
            <w:vAlign w:val="center"/>
          </w:tcPr>
          <w:p w:rsidR="001A5FC4" w:rsidRPr="00DA1117" w:rsidRDefault="001A5FC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MONTEGRANARO</w:t>
            </w:r>
          </w:p>
        </w:tc>
        <w:tc>
          <w:tcPr>
            <w:tcW w:w="568" w:type="dxa"/>
            <w:noWrap/>
            <w:vAlign w:val="center"/>
          </w:tcPr>
          <w:p w:rsidR="001A5FC4" w:rsidRPr="00DA1117" w:rsidRDefault="001A5FC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FM</w:t>
            </w:r>
          </w:p>
        </w:tc>
        <w:tc>
          <w:tcPr>
            <w:tcW w:w="3827" w:type="dxa"/>
            <w:vAlign w:val="center"/>
            <w:hideMark/>
          </w:tcPr>
          <w:p w:rsidR="007038D1" w:rsidRPr="00DA1117" w:rsidRDefault="00474CCE" w:rsidP="00691B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 xml:space="preserve">La ditta non rientra tra i soggetti beneficiari </w:t>
            </w:r>
            <w:r w:rsidR="00691BC7" w:rsidRPr="00DA1117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DA1117">
              <w:rPr>
                <w:rFonts w:ascii="Arial" w:hAnsi="Arial" w:cs="Arial"/>
                <w:sz w:val="20"/>
                <w:szCs w:val="20"/>
              </w:rPr>
              <w:t>cui al punto 2) del bando in oggetto</w:t>
            </w:r>
            <w:r w:rsidR="007038D1" w:rsidRPr="00DA11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5FC4" w:rsidRPr="00DA1117" w:rsidRDefault="007038D1" w:rsidP="007038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 xml:space="preserve">Dalla documentazione inviata in fase di istanza </w:t>
            </w:r>
            <w:r w:rsidR="00691BC7" w:rsidRPr="00DA1117">
              <w:rPr>
                <w:rFonts w:ascii="Arial" w:hAnsi="Arial" w:cs="Arial"/>
                <w:sz w:val="20"/>
                <w:szCs w:val="20"/>
              </w:rPr>
              <w:t xml:space="preserve">risultava </w:t>
            </w:r>
            <w:r w:rsidR="00691BC7" w:rsidRPr="00DA1117">
              <w:rPr>
                <w:rFonts w:ascii="Arial" w:hAnsi="Arial" w:cs="Arial"/>
                <w:sz w:val="20"/>
                <w:szCs w:val="20"/>
              </w:rPr>
              <w:t>svolge</w:t>
            </w:r>
            <w:r w:rsidR="00691BC7" w:rsidRPr="00DA1117">
              <w:rPr>
                <w:rFonts w:ascii="Arial" w:hAnsi="Arial" w:cs="Arial"/>
                <w:sz w:val="20"/>
                <w:szCs w:val="20"/>
              </w:rPr>
              <w:t>re</w:t>
            </w:r>
            <w:r w:rsidR="00691BC7" w:rsidRPr="00DA1117">
              <w:rPr>
                <w:rFonts w:ascii="Arial" w:hAnsi="Arial" w:cs="Arial"/>
                <w:sz w:val="20"/>
                <w:szCs w:val="20"/>
              </w:rPr>
              <w:t xml:space="preserve"> attività di distributori automatici e quindi non rientra</w:t>
            </w:r>
            <w:r w:rsidR="00691BC7" w:rsidRPr="00DA1117">
              <w:rPr>
                <w:rFonts w:ascii="Arial" w:hAnsi="Arial" w:cs="Arial"/>
                <w:sz w:val="20"/>
                <w:szCs w:val="20"/>
              </w:rPr>
              <w:t>nte</w:t>
            </w:r>
            <w:r w:rsidR="00691BC7" w:rsidRPr="00DA1117">
              <w:rPr>
                <w:rFonts w:ascii="Arial" w:hAnsi="Arial" w:cs="Arial"/>
                <w:sz w:val="20"/>
                <w:szCs w:val="20"/>
              </w:rPr>
              <w:t xml:space="preserve"> tra i soggetti beneficiari, ai sensi del punto 2, comma 2.3, punto c) “forme speciali di vendita di cui alla L.R. n. 27/2009 – titolo II – Capo I – Sezione II” del bando in oggetto</w:t>
            </w:r>
            <w:r w:rsidR="00691BC7" w:rsidRPr="00DA1117">
              <w:rPr>
                <w:rFonts w:ascii="Arial" w:hAnsi="Arial" w:cs="Arial"/>
                <w:sz w:val="20"/>
                <w:szCs w:val="20"/>
              </w:rPr>
              <w:t>. Successivamente, a seguito delle comunicazioni intercorse,</w:t>
            </w:r>
            <w:r w:rsidRPr="00DA1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BC7" w:rsidRPr="00DA1117">
              <w:rPr>
                <w:rFonts w:ascii="Arial" w:hAnsi="Arial" w:cs="Arial"/>
                <w:sz w:val="20"/>
                <w:szCs w:val="20"/>
              </w:rPr>
              <w:t xml:space="preserve">la ditta non ha </w:t>
            </w:r>
            <w:r w:rsidRPr="00DA1117">
              <w:rPr>
                <w:rFonts w:ascii="Arial" w:hAnsi="Arial" w:cs="Arial"/>
                <w:sz w:val="20"/>
                <w:szCs w:val="20"/>
              </w:rPr>
              <w:t>presentato</w:t>
            </w:r>
            <w:r w:rsidR="00691BC7" w:rsidRPr="00DA1117">
              <w:rPr>
                <w:rFonts w:ascii="Arial" w:hAnsi="Arial" w:cs="Arial"/>
                <w:sz w:val="20"/>
                <w:szCs w:val="20"/>
              </w:rPr>
              <w:t xml:space="preserve"> entro i termini previsti, </w:t>
            </w:r>
            <w:r w:rsidRPr="00DA1117">
              <w:rPr>
                <w:rFonts w:ascii="Arial" w:hAnsi="Arial" w:cs="Arial"/>
                <w:sz w:val="20"/>
                <w:szCs w:val="20"/>
              </w:rPr>
              <w:t>fissati ai</w:t>
            </w:r>
            <w:r w:rsidR="00691BC7" w:rsidRPr="00DA1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117">
              <w:rPr>
                <w:rFonts w:ascii="Arial" w:hAnsi="Arial" w:cs="Arial"/>
                <w:sz w:val="20"/>
                <w:szCs w:val="20"/>
              </w:rPr>
              <w:t>dell’art. 10 bis della Legge n. 241/90,</w:t>
            </w:r>
            <w:r w:rsidRPr="00DA1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BC7" w:rsidRPr="00DA1117">
              <w:rPr>
                <w:rFonts w:ascii="Arial" w:hAnsi="Arial" w:cs="Arial"/>
                <w:sz w:val="20"/>
                <w:szCs w:val="20"/>
              </w:rPr>
              <w:t>il titolo abilitativo (SCIA/autorizzazione amministrativa) rilasciato dal Comune per la vendita al pubblico di alimenti e bevande</w:t>
            </w:r>
            <w:r w:rsidR="00691BC7" w:rsidRPr="00DA11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E11A6" w:rsidRPr="00DA1117" w:rsidTr="0094469D">
        <w:trPr>
          <w:trHeight w:val="813"/>
        </w:trPr>
        <w:tc>
          <w:tcPr>
            <w:tcW w:w="1843" w:type="dxa"/>
            <w:noWrap/>
            <w:vAlign w:val="center"/>
          </w:tcPr>
          <w:p w:rsidR="00AE0CD1" w:rsidRPr="00DA1117" w:rsidRDefault="001A5FC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lastRenderedPageBreak/>
              <w:t>CAPRICCI DI GOLA DI ALESSANDRI MAURIZIO</w:t>
            </w:r>
          </w:p>
        </w:tc>
        <w:tc>
          <w:tcPr>
            <w:tcW w:w="1843" w:type="dxa"/>
            <w:noWrap/>
            <w:vAlign w:val="center"/>
          </w:tcPr>
          <w:p w:rsidR="00AE0CD1" w:rsidRPr="00DA1117" w:rsidRDefault="007E11A6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PIAZZA CAVOUR 6</w:t>
            </w:r>
          </w:p>
        </w:tc>
        <w:tc>
          <w:tcPr>
            <w:tcW w:w="1984" w:type="dxa"/>
            <w:noWrap/>
            <w:vAlign w:val="center"/>
          </w:tcPr>
          <w:p w:rsidR="00AE0CD1" w:rsidRPr="00DA1117" w:rsidRDefault="007E11A6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MONTELPARO</w:t>
            </w:r>
          </w:p>
        </w:tc>
        <w:tc>
          <w:tcPr>
            <w:tcW w:w="709" w:type="dxa"/>
            <w:noWrap/>
            <w:vAlign w:val="center"/>
          </w:tcPr>
          <w:p w:rsidR="00AE0CD1" w:rsidRPr="00DA1117" w:rsidRDefault="007E11A6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FM</w:t>
            </w:r>
          </w:p>
        </w:tc>
        <w:tc>
          <w:tcPr>
            <w:tcW w:w="1843" w:type="dxa"/>
            <w:noWrap/>
            <w:vAlign w:val="center"/>
          </w:tcPr>
          <w:p w:rsidR="00AE0CD1" w:rsidRPr="00DA1117" w:rsidRDefault="007E11A6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LSSMRZ60A05F509R</w:t>
            </w:r>
          </w:p>
        </w:tc>
        <w:tc>
          <w:tcPr>
            <w:tcW w:w="1843" w:type="dxa"/>
            <w:noWrap/>
            <w:vAlign w:val="center"/>
          </w:tcPr>
          <w:p w:rsidR="00AE0CD1" w:rsidRPr="00DA1117" w:rsidRDefault="007E11A6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VIA PIETRO NENNI 36</w:t>
            </w:r>
          </w:p>
        </w:tc>
        <w:tc>
          <w:tcPr>
            <w:tcW w:w="1842" w:type="dxa"/>
            <w:noWrap/>
            <w:vAlign w:val="center"/>
          </w:tcPr>
          <w:p w:rsidR="00AE0CD1" w:rsidRPr="00DA1117" w:rsidRDefault="007E11A6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FERMO</w:t>
            </w:r>
          </w:p>
        </w:tc>
        <w:tc>
          <w:tcPr>
            <w:tcW w:w="568" w:type="dxa"/>
            <w:noWrap/>
            <w:vAlign w:val="center"/>
          </w:tcPr>
          <w:p w:rsidR="00AE0CD1" w:rsidRPr="00DA1117" w:rsidRDefault="007E11A6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FM</w:t>
            </w:r>
          </w:p>
        </w:tc>
        <w:tc>
          <w:tcPr>
            <w:tcW w:w="3827" w:type="dxa"/>
            <w:vAlign w:val="center"/>
            <w:hideMark/>
          </w:tcPr>
          <w:p w:rsidR="00AE0CD1" w:rsidRPr="00DA1117" w:rsidRDefault="007E11A6" w:rsidP="007F6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L’impresa svolge attività di lavanderia a gettoni e quindi non rientrante tra i soggetti beneficiari, di cui al punto 2 del bando in oggetto.</w:t>
            </w:r>
          </w:p>
        </w:tc>
      </w:tr>
      <w:tr w:rsidR="007F6B64" w:rsidRPr="00DA1117" w:rsidTr="0094469D">
        <w:trPr>
          <w:trHeight w:val="813"/>
        </w:trPr>
        <w:tc>
          <w:tcPr>
            <w:tcW w:w="1843" w:type="dxa"/>
            <w:noWrap/>
            <w:vAlign w:val="center"/>
          </w:tcPr>
          <w:p w:rsidR="007F6B64" w:rsidRPr="00DA1117" w:rsidRDefault="007F6B6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GADA SRL</w:t>
            </w:r>
          </w:p>
        </w:tc>
        <w:tc>
          <w:tcPr>
            <w:tcW w:w="1843" w:type="dxa"/>
            <w:noWrap/>
            <w:vAlign w:val="center"/>
          </w:tcPr>
          <w:p w:rsidR="007F6B64" w:rsidRPr="00DA1117" w:rsidRDefault="007F6B6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VIALE PICENO, 117</w:t>
            </w:r>
          </w:p>
        </w:tc>
        <w:tc>
          <w:tcPr>
            <w:tcW w:w="1984" w:type="dxa"/>
            <w:noWrap/>
            <w:vAlign w:val="center"/>
          </w:tcPr>
          <w:p w:rsidR="007F6B64" w:rsidRPr="00DA1117" w:rsidRDefault="007F6B6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FANO</w:t>
            </w:r>
          </w:p>
        </w:tc>
        <w:tc>
          <w:tcPr>
            <w:tcW w:w="709" w:type="dxa"/>
            <w:noWrap/>
            <w:vAlign w:val="center"/>
          </w:tcPr>
          <w:p w:rsidR="007F6B64" w:rsidRPr="00DA1117" w:rsidRDefault="007F6B6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PU</w:t>
            </w:r>
          </w:p>
        </w:tc>
        <w:tc>
          <w:tcPr>
            <w:tcW w:w="1843" w:type="dxa"/>
            <w:noWrap/>
            <w:vAlign w:val="center"/>
          </w:tcPr>
          <w:p w:rsidR="007F6B64" w:rsidRPr="00DA1117" w:rsidRDefault="007F6B6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02675200410</w:t>
            </w:r>
          </w:p>
        </w:tc>
        <w:tc>
          <w:tcPr>
            <w:tcW w:w="1843" w:type="dxa"/>
            <w:noWrap/>
            <w:vAlign w:val="center"/>
          </w:tcPr>
          <w:p w:rsidR="007F6B64" w:rsidRPr="00DA1117" w:rsidRDefault="007F6B6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VIALE PICENO, 117</w:t>
            </w:r>
          </w:p>
        </w:tc>
        <w:tc>
          <w:tcPr>
            <w:tcW w:w="1842" w:type="dxa"/>
            <w:noWrap/>
            <w:vAlign w:val="center"/>
          </w:tcPr>
          <w:p w:rsidR="007F6B64" w:rsidRPr="00DA1117" w:rsidRDefault="007F6B6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FANO</w:t>
            </w:r>
          </w:p>
        </w:tc>
        <w:tc>
          <w:tcPr>
            <w:tcW w:w="568" w:type="dxa"/>
            <w:noWrap/>
            <w:vAlign w:val="center"/>
          </w:tcPr>
          <w:p w:rsidR="007F6B64" w:rsidRPr="00DA1117" w:rsidRDefault="007F6B64" w:rsidP="007F6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>PU</w:t>
            </w:r>
          </w:p>
        </w:tc>
        <w:tc>
          <w:tcPr>
            <w:tcW w:w="3827" w:type="dxa"/>
            <w:vAlign w:val="center"/>
          </w:tcPr>
          <w:p w:rsidR="007F6B64" w:rsidRPr="00DA1117" w:rsidRDefault="007F6B64" w:rsidP="007038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117">
              <w:rPr>
                <w:rFonts w:ascii="Arial" w:hAnsi="Arial" w:cs="Arial"/>
                <w:sz w:val="20"/>
                <w:szCs w:val="20"/>
              </w:rPr>
              <w:t xml:space="preserve">La società GADA </w:t>
            </w:r>
            <w:proofErr w:type="spellStart"/>
            <w:r w:rsidRPr="00DA1117"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 w:rsidRPr="00DA1117">
              <w:rPr>
                <w:rFonts w:ascii="Arial" w:hAnsi="Arial" w:cs="Arial"/>
                <w:sz w:val="20"/>
                <w:szCs w:val="20"/>
              </w:rPr>
              <w:t xml:space="preserve"> - P.IVA 02675200410 - (che ha presentato istanza di contributo con </w:t>
            </w:r>
            <w:proofErr w:type="spellStart"/>
            <w:r w:rsidRPr="00DA1117">
              <w:rPr>
                <w:rFonts w:ascii="Arial" w:hAnsi="Arial" w:cs="Arial"/>
                <w:sz w:val="20"/>
                <w:szCs w:val="20"/>
              </w:rPr>
              <w:t>pec</w:t>
            </w:r>
            <w:proofErr w:type="spellEnd"/>
            <w:r w:rsidRPr="00DA1117">
              <w:rPr>
                <w:rFonts w:ascii="Arial" w:hAnsi="Arial" w:cs="Arial"/>
                <w:sz w:val="20"/>
                <w:szCs w:val="20"/>
              </w:rPr>
              <w:t xml:space="preserve"> del 15-07-2019) ha ceduto in data 04-03-2019 alla Società Cicogna </w:t>
            </w:r>
            <w:proofErr w:type="spellStart"/>
            <w:r w:rsidRPr="00DA1117"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 w:rsidRPr="00DA1117">
              <w:rPr>
                <w:rFonts w:ascii="Arial" w:hAnsi="Arial" w:cs="Arial"/>
                <w:sz w:val="20"/>
                <w:szCs w:val="20"/>
              </w:rPr>
              <w:t xml:space="preserve"> – P.IVA 02216260410 - l’affitto di azienda. Pertanto la Società </w:t>
            </w:r>
            <w:r w:rsidR="00091943" w:rsidRPr="00DA1117">
              <w:rPr>
                <w:rFonts w:ascii="Arial" w:hAnsi="Arial" w:cs="Arial"/>
                <w:sz w:val="20"/>
                <w:szCs w:val="20"/>
              </w:rPr>
              <w:t>GADA</w:t>
            </w:r>
            <w:r w:rsidRPr="00DA1117">
              <w:rPr>
                <w:rFonts w:ascii="Arial" w:hAnsi="Arial" w:cs="Arial"/>
                <w:sz w:val="20"/>
                <w:szCs w:val="20"/>
              </w:rPr>
              <w:t xml:space="preserve"> non possedeva i requisiti per presentare la domanda di contributo in quanto non svolgeva e non svolge attività commerciale nell’unità locale oggetto della suddetta istanza.</w:t>
            </w:r>
          </w:p>
        </w:tc>
      </w:tr>
    </w:tbl>
    <w:p w:rsidR="00BA0B11" w:rsidRDefault="00BA0B11" w:rsidP="00F16209">
      <w:pPr>
        <w:widowControl w:val="0"/>
        <w:tabs>
          <w:tab w:val="center" w:pos="5103"/>
        </w:tabs>
        <w:jc w:val="center"/>
        <w:rPr>
          <w:rFonts w:ascii="Arial" w:hAnsi="Arial" w:cs="Arial"/>
        </w:rPr>
      </w:pPr>
    </w:p>
    <w:sectPr w:rsidR="00BA0B11" w:rsidSect="007F6B64">
      <w:pgSz w:w="16838" w:h="11906" w:orient="landscape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11"/>
    <w:rsid w:val="00044227"/>
    <w:rsid w:val="00091943"/>
    <w:rsid w:val="001A5FC4"/>
    <w:rsid w:val="00474CCE"/>
    <w:rsid w:val="00691BC7"/>
    <w:rsid w:val="007038D1"/>
    <w:rsid w:val="007220EC"/>
    <w:rsid w:val="00775162"/>
    <w:rsid w:val="007E11A6"/>
    <w:rsid w:val="007F6B64"/>
    <w:rsid w:val="008C7369"/>
    <w:rsid w:val="0094469D"/>
    <w:rsid w:val="0094491C"/>
    <w:rsid w:val="00AE0CD1"/>
    <w:rsid w:val="00B449B5"/>
    <w:rsid w:val="00BA0B11"/>
    <w:rsid w:val="00C23077"/>
    <w:rsid w:val="00C6327F"/>
    <w:rsid w:val="00C67BAE"/>
    <w:rsid w:val="00C8331D"/>
    <w:rsid w:val="00DA1117"/>
    <w:rsid w:val="00DB0D3D"/>
    <w:rsid w:val="00F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08EB"/>
  <w15:chartTrackingRefBased/>
  <w15:docId w15:val="{7427E96F-8337-425D-A420-A84F8518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884C-A7C2-4D23-B19D-DF4B9599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Adonella Andreucci</cp:lastModifiedBy>
  <cp:revision>7</cp:revision>
  <dcterms:created xsi:type="dcterms:W3CDTF">2019-10-10T10:18:00Z</dcterms:created>
  <dcterms:modified xsi:type="dcterms:W3CDTF">2019-11-25T10:18:00Z</dcterms:modified>
</cp:coreProperties>
</file>